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00" w:rsidRPr="00624DA2" w:rsidRDefault="00486C00" w:rsidP="00486C00">
      <w:pPr>
        <w:jc w:val="right"/>
        <w:rPr>
          <w:noProof/>
          <w:color w:val="000000"/>
          <w:sz w:val="28"/>
          <w:szCs w:val="28"/>
        </w:rPr>
      </w:pPr>
    </w:p>
    <w:p w:rsidR="00486C00" w:rsidRPr="00624DA2" w:rsidRDefault="00486C00" w:rsidP="00486C00">
      <w:pPr>
        <w:jc w:val="center"/>
        <w:rPr>
          <w:noProof/>
          <w:color w:val="000000"/>
          <w:sz w:val="28"/>
          <w:szCs w:val="28"/>
        </w:rPr>
      </w:pPr>
      <w:r w:rsidRPr="00F308FC"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АВТОНОМНЫЙ ОКРУГ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sz w:val="28"/>
          <w:szCs w:val="28"/>
        </w:rPr>
        <w:t xml:space="preserve"> </w:t>
      </w:r>
    </w:p>
    <w:p w:rsidR="00486C00" w:rsidRPr="00624DA2" w:rsidRDefault="00486C00" w:rsidP="00486C00">
      <w:pPr>
        <w:jc w:val="center"/>
        <w:rPr>
          <w:sz w:val="28"/>
          <w:szCs w:val="28"/>
        </w:rPr>
      </w:pPr>
      <w:r w:rsidRPr="00624DA2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</w:t>
      </w:r>
      <w:r w:rsidR="00FB13BC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624DA2">
        <w:rPr>
          <w:sz w:val="28"/>
          <w:szCs w:val="28"/>
        </w:rPr>
        <w:t xml:space="preserve">сессия </w:t>
      </w:r>
      <w:r w:rsidR="00FB13BC">
        <w:rPr>
          <w:sz w:val="28"/>
          <w:szCs w:val="28"/>
        </w:rPr>
        <w:t>пятого</w:t>
      </w:r>
      <w:r w:rsidRPr="00624DA2">
        <w:rPr>
          <w:sz w:val="28"/>
          <w:szCs w:val="28"/>
        </w:rPr>
        <w:t xml:space="preserve"> созыва)</w:t>
      </w:r>
    </w:p>
    <w:p w:rsidR="00486C00" w:rsidRPr="00624DA2" w:rsidRDefault="00486C00" w:rsidP="00486C00">
      <w:pPr>
        <w:jc w:val="center"/>
        <w:rPr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486C00" w:rsidRPr="00624DA2" w:rsidTr="00B7615F">
        <w:tc>
          <w:tcPr>
            <w:tcW w:w="4785" w:type="dxa"/>
          </w:tcPr>
          <w:p w:rsidR="00486C00" w:rsidRPr="00DE1678" w:rsidRDefault="00486C00" w:rsidP="00FB13BC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 xml:space="preserve">от </w:t>
            </w:r>
            <w:r w:rsidR="00FB13BC">
              <w:rPr>
                <w:b/>
                <w:sz w:val="28"/>
                <w:szCs w:val="28"/>
              </w:rPr>
              <w:t>14</w:t>
            </w:r>
            <w:r w:rsidRPr="00DE167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FB13BC">
              <w:rPr>
                <w:b/>
                <w:sz w:val="28"/>
                <w:szCs w:val="28"/>
              </w:rPr>
              <w:t>5</w:t>
            </w:r>
            <w:r w:rsidRPr="00DE1678">
              <w:rPr>
                <w:b/>
                <w:sz w:val="28"/>
                <w:szCs w:val="28"/>
              </w:rPr>
              <w:t>.202</w:t>
            </w:r>
            <w:r w:rsidR="00FB13BC">
              <w:rPr>
                <w:b/>
                <w:sz w:val="28"/>
                <w:szCs w:val="28"/>
              </w:rPr>
              <w:t>6</w:t>
            </w:r>
            <w:r w:rsidRPr="00DE1678">
              <w:rPr>
                <w:b/>
                <w:sz w:val="28"/>
                <w:szCs w:val="28"/>
              </w:rPr>
              <w:t xml:space="preserve"> года № </w:t>
            </w:r>
            <w:r w:rsidR="00FB13BC">
              <w:rPr>
                <w:b/>
                <w:sz w:val="28"/>
                <w:szCs w:val="28"/>
              </w:rPr>
              <w:t>48</w:t>
            </w:r>
          </w:p>
        </w:tc>
      </w:tr>
      <w:tr w:rsidR="00486C00" w:rsidRPr="00624DA2" w:rsidTr="00B7615F">
        <w:tc>
          <w:tcPr>
            <w:tcW w:w="4785" w:type="dxa"/>
          </w:tcPr>
          <w:p w:rsidR="00486C00" w:rsidRPr="00DE1678" w:rsidRDefault="00486C00" w:rsidP="00B7615F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>с. Нешкан</w:t>
            </w:r>
          </w:p>
        </w:tc>
      </w:tr>
    </w:tbl>
    <w:p w:rsidR="00486C00" w:rsidRPr="00624DA2" w:rsidRDefault="00486C00" w:rsidP="00486C0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6"/>
      </w:tblGrid>
      <w:tr w:rsidR="00486C00" w:rsidRPr="00624DA2" w:rsidTr="00B7615F">
        <w:trPr>
          <w:trHeight w:val="982"/>
        </w:trPr>
        <w:tc>
          <w:tcPr>
            <w:tcW w:w="5956" w:type="dxa"/>
          </w:tcPr>
          <w:p w:rsidR="00486C00" w:rsidRPr="00486C00" w:rsidRDefault="00486C00" w:rsidP="00FB1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депутатских полномочий   депутата Совета депутатов 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Нешкан </w:t>
            </w:r>
            <w:r w:rsidR="00FB13BC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 xml:space="preserve"> созыва  </w:t>
            </w:r>
            <w:r w:rsidR="00FB13BC">
              <w:rPr>
                <w:rFonts w:ascii="Times New Roman" w:hAnsi="Times New Roman" w:cs="Times New Roman"/>
                <w:sz w:val="28"/>
                <w:szCs w:val="28"/>
              </w:rPr>
              <w:t>Нутетгивев М.О.</w:t>
            </w:r>
          </w:p>
        </w:tc>
      </w:tr>
    </w:tbl>
    <w:p w:rsidR="006A397B" w:rsidRDefault="006A397B"/>
    <w:p w:rsidR="00486C00" w:rsidRDefault="00486C00"/>
    <w:p w:rsidR="00486C00" w:rsidRDefault="00486C00" w:rsidP="00486C00">
      <w:pPr>
        <w:pStyle w:val="ConsPlusNormal"/>
        <w:widowControl/>
        <w:ind w:firstLine="567"/>
        <w:jc w:val="both"/>
        <w:rPr>
          <w:b/>
          <w:sz w:val="28"/>
          <w:szCs w:val="28"/>
        </w:rPr>
      </w:pPr>
      <w:r w:rsidRPr="00BB6C22">
        <w:rPr>
          <w:rFonts w:ascii="Times New Roman" w:hAnsi="Times New Roman" w:cs="Times New Roman"/>
          <w:sz w:val="28"/>
          <w:szCs w:val="28"/>
        </w:rPr>
        <w:t>В соответствии</w:t>
      </w:r>
      <w:r w:rsidR="00080E81">
        <w:rPr>
          <w:rFonts w:ascii="Times New Roman" w:hAnsi="Times New Roman" w:cs="Times New Roman"/>
          <w:sz w:val="28"/>
          <w:szCs w:val="28"/>
        </w:rPr>
        <w:t xml:space="preserve"> с пунктом 2</w:t>
      </w:r>
      <w:r w:rsidR="00A62165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080E81">
        <w:rPr>
          <w:rFonts w:ascii="Times New Roman" w:hAnsi="Times New Roman" w:cs="Times New Roman"/>
          <w:sz w:val="28"/>
          <w:szCs w:val="28"/>
        </w:rPr>
        <w:t>1</w:t>
      </w:r>
      <w:r w:rsidR="00A6216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80E81">
        <w:rPr>
          <w:rFonts w:ascii="Times New Roman" w:hAnsi="Times New Roman" w:cs="Times New Roman"/>
          <w:sz w:val="28"/>
          <w:szCs w:val="28"/>
        </w:rPr>
        <w:t>3</w:t>
      </w:r>
      <w:r w:rsidR="00A62165">
        <w:rPr>
          <w:rFonts w:ascii="Times New Roman" w:hAnsi="Times New Roman" w:cs="Times New Roman"/>
          <w:sz w:val="28"/>
          <w:szCs w:val="28"/>
        </w:rPr>
        <w:t xml:space="preserve">0 Федерального закона от </w:t>
      </w:r>
      <w:r w:rsidR="00080E81">
        <w:rPr>
          <w:rFonts w:ascii="Times New Roman" w:hAnsi="Times New Roman" w:cs="Times New Roman"/>
          <w:sz w:val="28"/>
          <w:szCs w:val="28"/>
        </w:rPr>
        <w:t xml:space="preserve">20 марта 2025 г. № </w:t>
      </w:r>
      <w:r w:rsidR="00A62165">
        <w:rPr>
          <w:rFonts w:ascii="Times New Roman" w:hAnsi="Times New Roman" w:cs="Times New Roman"/>
          <w:sz w:val="28"/>
          <w:szCs w:val="28"/>
        </w:rPr>
        <w:t>3</w:t>
      </w:r>
      <w:r w:rsidR="00080E81">
        <w:rPr>
          <w:rFonts w:ascii="Times New Roman" w:hAnsi="Times New Roman" w:cs="Times New Roman"/>
          <w:sz w:val="28"/>
          <w:szCs w:val="28"/>
        </w:rPr>
        <w:t>3</w:t>
      </w:r>
      <w:r w:rsidR="00A62165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 w:rsidR="00080E81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 w:rsidR="00372325">
        <w:rPr>
          <w:rFonts w:ascii="Times New Roman" w:hAnsi="Times New Roman" w:cs="Times New Roman"/>
          <w:sz w:val="28"/>
          <w:szCs w:val="28"/>
        </w:rPr>
        <w:t xml:space="preserve">», </w:t>
      </w:r>
      <w:r w:rsidR="00372325" w:rsidRPr="00BB6C22">
        <w:rPr>
          <w:rFonts w:ascii="Times New Roman" w:hAnsi="Times New Roman" w:cs="Times New Roman"/>
          <w:sz w:val="28"/>
          <w:szCs w:val="28"/>
        </w:rPr>
        <w:t>пунктом</w:t>
      </w:r>
      <w:r w:rsidRPr="00F551A7">
        <w:rPr>
          <w:rFonts w:ascii="Times New Roman" w:hAnsi="Times New Roman" w:cs="Times New Roman"/>
          <w:sz w:val="28"/>
          <w:szCs w:val="28"/>
        </w:rPr>
        <w:t xml:space="preserve"> </w:t>
      </w:r>
      <w:r w:rsidR="00080E81" w:rsidRPr="00080E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 34 Устава муниципального </w:t>
      </w:r>
      <w:r w:rsidRPr="00BB6C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сельского поселения Нешкан, </w:t>
      </w:r>
      <w:r w:rsidRPr="0093391E">
        <w:rPr>
          <w:rFonts w:ascii="Times New Roman" w:hAnsi="Times New Roman" w:cs="Times New Roman"/>
          <w:sz w:val="28"/>
          <w:szCs w:val="28"/>
        </w:rPr>
        <w:t>на основании</w:t>
      </w:r>
      <w:r w:rsidR="00080E81" w:rsidRPr="0093391E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93391E" w:rsidRPr="0093391E">
        <w:rPr>
          <w:rFonts w:ascii="Times New Roman" w:hAnsi="Times New Roman" w:cs="Times New Roman"/>
          <w:sz w:val="28"/>
          <w:szCs w:val="28"/>
        </w:rPr>
        <w:t xml:space="preserve">депутата Совета депутатов муниципального образования сельское поселение Нешкан Нутетгивев Майи Олеговны </w:t>
      </w:r>
      <w:r w:rsidR="00080E81" w:rsidRPr="0093391E">
        <w:rPr>
          <w:rFonts w:ascii="Times New Roman" w:hAnsi="Times New Roman" w:cs="Times New Roman"/>
          <w:sz w:val="28"/>
          <w:szCs w:val="28"/>
        </w:rPr>
        <w:t>об отставке по собственному желанию</w:t>
      </w:r>
      <w:r w:rsidR="00372325" w:rsidRPr="0093391E">
        <w:rPr>
          <w:rFonts w:ascii="Times New Roman" w:hAnsi="Times New Roman" w:cs="Times New Roman"/>
          <w:sz w:val="28"/>
          <w:szCs w:val="28"/>
        </w:rPr>
        <w:t>,</w:t>
      </w:r>
      <w:r w:rsidR="00372325">
        <w:rPr>
          <w:rFonts w:ascii="Times New Roman" w:hAnsi="Times New Roman" w:cs="Times New Roman"/>
          <w:sz w:val="28"/>
          <w:szCs w:val="28"/>
        </w:rPr>
        <w:t xml:space="preserve"> </w:t>
      </w:r>
      <w:r w:rsidRPr="00BB6C2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сельское поселение Нешкан</w:t>
      </w:r>
    </w:p>
    <w:p w:rsidR="00486C00" w:rsidRPr="00CA005E" w:rsidRDefault="00486C00" w:rsidP="00EF6C9E">
      <w:pPr>
        <w:rPr>
          <w:sz w:val="28"/>
          <w:szCs w:val="28"/>
        </w:rPr>
      </w:pPr>
    </w:p>
    <w:p w:rsidR="00486C00" w:rsidRDefault="00486C00" w:rsidP="00486C00">
      <w:pPr>
        <w:jc w:val="center"/>
        <w:rPr>
          <w:b/>
          <w:sz w:val="28"/>
          <w:szCs w:val="28"/>
        </w:rPr>
      </w:pPr>
      <w:r w:rsidRPr="00CA005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Л:</w:t>
      </w:r>
    </w:p>
    <w:p w:rsidR="00486C00" w:rsidRPr="00CA005E" w:rsidRDefault="00486C00" w:rsidP="00486C00">
      <w:pPr>
        <w:rPr>
          <w:b/>
          <w:sz w:val="28"/>
          <w:szCs w:val="28"/>
        </w:rPr>
      </w:pPr>
    </w:p>
    <w:p w:rsidR="00486C00" w:rsidRDefault="00486C00" w:rsidP="0048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</w:t>
      </w:r>
      <w:r w:rsidR="00A62165">
        <w:rPr>
          <w:sz w:val="28"/>
          <w:szCs w:val="28"/>
        </w:rPr>
        <w:t xml:space="preserve"> с </w:t>
      </w:r>
      <w:r w:rsidR="00080E81">
        <w:rPr>
          <w:sz w:val="28"/>
          <w:szCs w:val="28"/>
        </w:rPr>
        <w:t>14 м</w:t>
      </w:r>
      <w:bookmarkStart w:id="0" w:name="_GoBack"/>
      <w:bookmarkEnd w:id="0"/>
      <w:r w:rsidR="00080E81">
        <w:rPr>
          <w:sz w:val="28"/>
          <w:szCs w:val="28"/>
        </w:rPr>
        <w:t>ая</w:t>
      </w:r>
      <w:r w:rsidR="00372325">
        <w:rPr>
          <w:sz w:val="28"/>
          <w:szCs w:val="28"/>
        </w:rPr>
        <w:t xml:space="preserve"> 202</w:t>
      </w:r>
      <w:r w:rsidR="00080E81">
        <w:rPr>
          <w:sz w:val="28"/>
          <w:szCs w:val="28"/>
        </w:rPr>
        <w:t>6</w:t>
      </w:r>
      <w:r w:rsidR="0037232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досрочно депутатские полномочия депутата Совета депутатов муниципального образования сельского поселения Нешкан </w:t>
      </w:r>
      <w:r w:rsidR="00080E81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 </w:t>
      </w:r>
      <w:r w:rsidR="00080E81">
        <w:rPr>
          <w:sz w:val="28"/>
          <w:szCs w:val="28"/>
        </w:rPr>
        <w:t>Нутетгивев Майи Олеговны</w:t>
      </w:r>
      <w:r>
        <w:rPr>
          <w:sz w:val="28"/>
          <w:szCs w:val="28"/>
        </w:rPr>
        <w:t xml:space="preserve">, </w:t>
      </w:r>
      <w:r w:rsidRPr="00CD4345">
        <w:rPr>
          <w:sz w:val="28"/>
          <w:szCs w:val="28"/>
        </w:rPr>
        <w:t>в связи с</w:t>
      </w:r>
      <w:r w:rsidR="00080E81" w:rsidRPr="00CD4345">
        <w:rPr>
          <w:sz w:val="28"/>
          <w:szCs w:val="28"/>
        </w:rPr>
        <w:t xml:space="preserve"> </w:t>
      </w:r>
      <w:r w:rsidR="0093391E" w:rsidRPr="00CD4345">
        <w:rPr>
          <w:sz w:val="28"/>
          <w:szCs w:val="28"/>
        </w:rPr>
        <w:t>отставкой по собственному желанию</w:t>
      </w:r>
      <w:r w:rsidRPr="00CD43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6C00" w:rsidRDefault="00486C00" w:rsidP="00372325">
      <w:pPr>
        <w:ind w:firstLine="600"/>
        <w:jc w:val="both"/>
        <w:rPr>
          <w:sz w:val="28"/>
          <w:szCs w:val="28"/>
        </w:rPr>
      </w:pPr>
      <w:r w:rsidRPr="006E5BA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BE5B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BE5B54">
        <w:rPr>
          <w:sz w:val="28"/>
          <w:szCs w:val="28"/>
        </w:rPr>
        <w:t xml:space="preserve">ешение вступает </w:t>
      </w:r>
      <w:r>
        <w:rPr>
          <w:sz w:val="28"/>
          <w:szCs w:val="28"/>
        </w:rPr>
        <w:t>в силу с момента принятия</w:t>
      </w:r>
      <w:r w:rsidR="00A62165">
        <w:rPr>
          <w:sz w:val="28"/>
          <w:szCs w:val="28"/>
        </w:rPr>
        <w:t xml:space="preserve"> </w:t>
      </w:r>
      <w:r>
        <w:rPr>
          <w:sz w:val="28"/>
          <w:szCs w:val="28"/>
        </w:rPr>
        <w:t>и подлежит обнародованию в установленном порядке.</w:t>
      </w:r>
    </w:p>
    <w:p w:rsidR="00372325" w:rsidRDefault="00372325" w:rsidP="00372325">
      <w:pPr>
        <w:ind w:firstLine="600"/>
        <w:jc w:val="both"/>
        <w:rPr>
          <w:sz w:val="28"/>
          <w:szCs w:val="28"/>
        </w:rPr>
      </w:pPr>
    </w:p>
    <w:p w:rsidR="00486C00" w:rsidRDefault="00486C00" w:rsidP="003723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</w:t>
      </w:r>
      <w:r w:rsidR="00FB13BC">
        <w:rPr>
          <w:sz w:val="28"/>
          <w:szCs w:val="28"/>
        </w:rPr>
        <w:t xml:space="preserve">                  А.Р. Кеуйыне</w:t>
      </w:r>
    </w:p>
    <w:p w:rsidR="00372325" w:rsidRDefault="00372325" w:rsidP="0037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2325" w:rsidRDefault="00372325" w:rsidP="00372325">
      <w:pPr>
        <w:jc w:val="both"/>
        <w:rPr>
          <w:sz w:val="28"/>
          <w:szCs w:val="28"/>
        </w:rPr>
      </w:pPr>
    </w:p>
    <w:p w:rsidR="00486C00" w:rsidRDefault="00372325" w:rsidP="00372325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486C00">
        <w:rPr>
          <w:sz w:val="28"/>
          <w:szCs w:val="28"/>
        </w:rPr>
        <w:t xml:space="preserve">Глава Администрации                                           </w:t>
      </w:r>
      <w:r w:rsidR="00FB13BC">
        <w:rPr>
          <w:sz w:val="28"/>
          <w:szCs w:val="28"/>
        </w:rPr>
        <w:t xml:space="preserve">                 А.Р. Кеуйыне</w:t>
      </w:r>
      <w:r w:rsidR="00486C0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B13BC" w:rsidRDefault="00FB13BC" w:rsidP="00372325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B13BC" w:rsidRPr="00372325" w:rsidRDefault="00FB13BC" w:rsidP="00372325">
      <w:pPr>
        <w:jc w:val="both"/>
        <w:rPr>
          <w:rFonts w:eastAsia="Calibri"/>
          <w:bCs/>
          <w:sz w:val="28"/>
          <w:szCs w:val="28"/>
          <w:lang w:eastAsia="en-US"/>
        </w:rPr>
      </w:pPr>
    </w:p>
    <w:sectPr w:rsidR="00FB13BC" w:rsidRPr="00372325" w:rsidSect="0037232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0"/>
    <w:rsid w:val="00080E81"/>
    <w:rsid w:val="00372325"/>
    <w:rsid w:val="00486C00"/>
    <w:rsid w:val="0055772E"/>
    <w:rsid w:val="006A397B"/>
    <w:rsid w:val="0093391E"/>
    <w:rsid w:val="00A62165"/>
    <w:rsid w:val="00CD4345"/>
    <w:rsid w:val="00ED4630"/>
    <w:rsid w:val="00EF6C9E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AC63"/>
  <w15:docId w15:val="{A584C5AD-1AF6-47DE-B497-B99C3161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21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1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8</cp:revision>
  <cp:lastPrinted>2026-05-14T23:44:00Z</cp:lastPrinted>
  <dcterms:created xsi:type="dcterms:W3CDTF">2022-02-08T07:27:00Z</dcterms:created>
  <dcterms:modified xsi:type="dcterms:W3CDTF">2026-05-14T23:45:00Z</dcterms:modified>
</cp:coreProperties>
</file>